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宋体" w:eastAsia="黑体"/>
          <w:spacing w:val="-4"/>
          <w:sz w:val="32"/>
        </w:rPr>
        <w:t>附件2：</w:t>
      </w:r>
    </w:p>
    <w:p>
      <w:pPr>
        <w:adjustRightInd w:val="0"/>
        <w:snapToGrid w:val="0"/>
        <w:spacing w:after="468" w:afterLines="150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1" w:name="_GoBack"/>
      <w:bookmarkStart w:id="0" w:name="OLE_LINK1"/>
      <w:r>
        <w:rPr>
          <w:rFonts w:hint="eastAsia" w:ascii="宋体" w:hAnsi="宋体"/>
          <w:b/>
          <w:sz w:val="36"/>
          <w:szCs w:val="36"/>
        </w:rPr>
        <w:t>2016年其他专业技术系列职称评审申报人员汇总表</w:t>
      </w:r>
      <w:bookmarkEnd w:id="1"/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单位名称（盖章）：                          时间：</w:t>
      </w:r>
    </w:p>
    <w:tbl>
      <w:tblPr>
        <w:tblStyle w:val="3"/>
        <w:tblW w:w="921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65"/>
        <w:gridCol w:w="1365"/>
        <w:gridCol w:w="1575"/>
        <w:gridCol w:w="168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任职时间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拟申报资格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李四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助理馆员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2005年7月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馆员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图书资料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spacing w:line="480" w:lineRule="exact"/>
        <w:ind w:firstLine="48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</w:rPr>
        <w:t>申报系列主要指</w:t>
      </w:r>
      <w:r>
        <w:rPr>
          <w:rFonts w:hint="eastAsia" w:ascii="仿宋_GB2312" w:eastAsia="仿宋_GB2312"/>
          <w:color w:val="000000"/>
        </w:rPr>
        <w:t>工程技术（实验）、图书资料、出版、卫生、档案、会计、审计、中学教师等。</w:t>
      </w:r>
    </w:p>
    <w:p>
      <w:pPr>
        <w:spacing w:after="156" w:afterLines="50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spacing w:after="156" w:afterLines="50"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负责领导：          办公电话：            移动电话：</w:t>
      </w:r>
    </w:p>
    <w:p>
      <w:pPr>
        <w:spacing w:after="156" w:afterLines="50"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络 员：          办公电话：            移动电话：</w:t>
      </w:r>
    </w:p>
    <w:p>
      <w:pPr>
        <w:spacing w:after="156" w:afterLines="50"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76BDD"/>
    <w:rsid w:val="79176B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1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2016-09-14T03:14:00Z</dcterms:created>
  <dc:creator>Administrator</dc:creator>
  <cp:lastModifiedBy>Administrator</cp:lastModifiedBy>
  <dcterms:modified xsi:type="dcterms:W3CDTF">2016-09-14T03:15:34Z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