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ind w:left="602" w:hanging="602" w:hangingChars="200"/>
        <w:jc w:val="center"/>
        <w:rPr>
          <w:rFonts w:hint="eastAsia" w:ascii="仿宋_GB2312" w:eastAsia="仿宋_GB2312"/>
          <w:b/>
          <w:bCs/>
          <w:color w:val="auto"/>
          <w:sz w:val="30"/>
        </w:rPr>
      </w:pPr>
      <w:r>
        <w:rPr>
          <w:rFonts w:hint="eastAsia" w:ascii="仿宋_GB2312" w:eastAsia="仿宋_GB2312"/>
          <w:b/>
          <w:bCs/>
          <w:color w:val="auto"/>
          <w:sz w:val="30"/>
        </w:rPr>
        <w:t>学校</w:t>
      </w:r>
      <w:r>
        <w:rPr>
          <w:rFonts w:hint="eastAsia" w:ascii="仿宋_GB2312" w:eastAsia="仿宋_GB2312"/>
          <w:b/>
          <w:bCs/>
          <w:color w:val="auto"/>
          <w:sz w:val="30"/>
          <w:lang w:eastAsia="zh-CN"/>
        </w:rPr>
        <w:t>各单位（部门）</w:t>
      </w:r>
      <w:r>
        <w:rPr>
          <w:rFonts w:hint="eastAsia" w:ascii="仿宋_GB2312" w:eastAsia="仿宋_GB2312"/>
          <w:b/>
          <w:bCs/>
          <w:color w:val="auto"/>
          <w:sz w:val="30"/>
        </w:rPr>
        <w:t>办公地点</w:t>
      </w:r>
      <w:r>
        <w:rPr>
          <w:rFonts w:hint="eastAsia" w:ascii="仿宋_GB2312" w:eastAsia="仿宋_GB2312"/>
          <w:b/>
          <w:bCs/>
          <w:color w:val="auto"/>
          <w:sz w:val="30"/>
          <w:lang w:eastAsia="zh-CN"/>
        </w:rPr>
        <w:t>及电话</w:t>
      </w:r>
      <w:r>
        <w:rPr>
          <w:rFonts w:hint="eastAsia" w:ascii="仿宋_GB2312" w:eastAsia="仿宋_GB2312"/>
          <w:b/>
          <w:bCs/>
          <w:color w:val="auto"/>
          <w:sz w:val="30"/>
        </w:rPr>
        <w:t>指南</w:t>
      </w:r>
    </w:p>
    <w:tbl>
      <w:tblPr>
        <w:tblStyle w:val="5"/>
        <w:tblW w:w="9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"/>
        <w:gridCol w:w="852"/>
        <w:gridCol w:w="1260"/>
        <w:gridCol w:w="2162"/>
        <w:gridCol w:w="556"/>
        <w:gridCol w:w="1077"/>
        <w:gridCol w:w="956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0" w:firstLineChars="147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  <w:t>电话</w:t>
            </w:r>
          </w:p>
        </w:tc>
        <w:tc>
          <w:tcPr>
            <w:tcW w:w="21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  <w:t>办公地点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956" w:type="dxa"/>
            <w:vAlign w:val="center"/>
          </w:tcPr>
          <w:p>
            <w:pPr>
              <w:ind w:left="132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  <w:t>电话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Cs w:val="21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办</w:t>
            </w: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党校办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83858152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临潼校区行政楼2层203室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处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办公室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83858032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临潼校区综合楼三层326室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档案室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85583034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15号楼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1层</w:t>
            </w:r>
          </w:p>
        </w:tc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房产管理科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83856397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临潼校区综合楼三层307室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组织部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83858138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临潼校区行政楼4层40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室</w:t>
            </w:r>
          </w:p>
        </w:tc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18"/>
                <w:szCs w:val="18"/>
              </w:rPr>
              <w:t>校医院办公室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83858120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临潼校区综合楼三层216室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宣传部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83858137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临潼校区行政楼5层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502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室</w:t>
            </w:r>
          </w:p>
        </w:tc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计划生育办公室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85583456</w:t>
            </w:r>
          </w:p>
        </w:tc>
        <w:tc>
          <w:tcPr>
            <w:tcW w:w="222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西安科技大学南院操场旁配电楼1层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团委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83858023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eastAsia="zh-CN"/>
              </w:rPr>
              <w:t>综合楼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1层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117室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学工部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83858125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eastAsia="zh-CN"/>
              </w:rPr>
              <w:t>综合楼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1层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教师教学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发展中心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83856391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临潼校区行政楼2层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224室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保卫处户政科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85583112</w:t>
            </w:r>
          </w:p>
        </w:tc>
        <w:tc>
          <w:tcPr>
            <w:tcW w:w="222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雁塔校区6号学生公寓后面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小三层办公室楼3层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处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师资科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83858189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4层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406室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财务处计划科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83858126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临潼校区综合楼2层2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劳资科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83858188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4层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406室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  <w:lang w:eastAsia="zh-CN"/>
              </w:rPr>
              <w:t>图书馆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办公室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83858093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临潼校区图书馆5-114室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  <w:lang w:eastAsia="zh-CN"/>
              </w:rPr>
              <w:t>教务处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教务科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83858041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临潼校区行政楼1层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111室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实验与设备管理处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83856291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临潼校区行政楼2层218室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科技处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3858205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lang w:val="en-US" w:eastAsia="zh-CN"/>
              </w:rPr>
              <w:t>102室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  <w:t>工会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83856309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临潼校区行政楼2层207室</w:t>
            </w:r>
          </w:p>
        </w:tc>
      </w:tr>
    </w:tbl>
    <w:p>
      <w:pPr>
        <w:ind w:left="602" w:hanging="602" w:hangingChars="20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</w:rPr>
        <w:t>西安科技大学班车时间表</w:t>
      </w:r>
    </w:p>
    <w:tbl>
      <w:tblPr>
        <w:tblStyle w:val="5"/>
        <w:tblW w:w="9648" w:type="dxa"/>
        <w:jc w:val="center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05"/>
        <w:gridCol w:w="123"/>
        <w:gridCol w:w="2413"/>
        <w:gridCol w:w="109"/>
        <w:gridCol w:w="1132"/>
        <w:gridCol w:w="1214"/>
        <w:gridCol w:w="8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64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周一至周五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发车时间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运行方向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乘车地点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发车时间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运行方向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乘车地点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雁塔至临潼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1.雁塔校区南院南门口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2.西影路太阳食品厂东侧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7:50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临潼至雁塔</w:t>
            </w:r>
          </w:p>
        </w:tc>
        <w:tc>
          <w:tcPr>
            <w:tcW w:w="2116" w:type="dxa"/>
            <w:gridSpan w:val="2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图书馆东侧环道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行政楼对面乘车亭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7:40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10:15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8:10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12:15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9:00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12:30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16:10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17：30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7：30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西影路院至临潼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西影路院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(原陕西省理工学校)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18: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8：00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19：00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7：50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曲江龙阺至临潼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曲江龙阺公寓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20：00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8：20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21:00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4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周六、周日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发车时间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运行方向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乘车地点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发车时间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运行方向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乘车地点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7: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雁塔至临潼</w:t>
            </w:r>
          </w:p>
        </w:tc>
        <w:tc>
          <w:tcPr>
            <w:tcW w:w="2536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1.雁塔校区南院南门口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2.西影路太阳食品厂东侧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8: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临潼至雁塔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1.图书馆东侧环道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2.行政楼对面乘车亭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13: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17:00</w:t>
            </w: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1587" w:bottom="1247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132EE"/>
    <w:rsid w:val="34413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2018-06-29T04:03:00Z</dcterms:created>
  <dc:creator>XiaoQing</dc:creator>
  <cp:lastModifiedBy>XiaoQing</cp:lastModifiedBy>
  <dcterms:modified xsi:type="dcterms:W3CDTF">2018-06-29T04:07:28Z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